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01" w:rsidRPr="00A21F01" w:rsidRDefault="00A21F01" w:rsidP="00A21F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53D9" wp14:editId="5D038765">
                <wp:simplePos x="0" y="0"/>
                <wp:positionH relativeFrom="column">
                  <wp:posOffset>2882265</wp:posOffset>
                </wp:positionH>
                <wp:positionV relativeFrom="paragraph">
                  <wp:posOffset>-459105</wp:posOffset>
                </wp:positionV>
                <wp:extent cx="381000" cy="419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6.95pt;margin-top:-36.15pt;width:3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" fillcolor="window" strokecolor="window" strokeweight="2pt"/>
            </w:pict>
          </mc:Fallback>
        </mc:AlternateContent>
      </w:r>
      <w:r w:rsidRPr="00A21F01">
        <w:rPr>
          <w:rFonts w:ascii="Times New Roman" w:eastAsia="Calibri" w:hAnsi="Times New Roman" w:cs="Times New Roman"/>
          <w:sz w:val="28"/>
          <w:szCs w:val="30"/>
        </w:rPr>
        <w:t>Приложение</w:t>
      </w:r>
    </w:p>
    <w:p w:rsidR="00A21F01" w:rsidRPr="00A21F01" w:rsidRDefault="00A21F01" w:rsidP="00A21F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0"/>
        </w:rPr>
      </w:pPr>
    </w:p>
    <w:p w:rsidR="00A21F01" w:rsidRPr="00A21F01" w:rsidRDefault="00A21F01" w:rsidP="00A21F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i/>
          <w:sz w:val="28"/>
          <w:szCs w:val="30"/>
        </w:rPr>
        <w:t>Информация о подтверждении занятости гражданами, работающими за границей или получающими образование в дневной форме получения образования за границей</w:t>
      </w:r>
    </w:p>
    <w:p w:rsidR="00A21F01" w:rsidRPr="00A21F01" w:rsidRDefault="00A21F01" w:rsidP="00A21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062E" wp14:editId="76F00067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</wp:posOffset>
                </wp:positionV>
                <wp:extent cx="6405245" cy="79248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F01" w:rsidRPr="00A21F01" w:rsidRDefault="00A21F01" w:rsidP="00A21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21F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A21F01" w:rsidRPr="00A21F01" w:rsidRDefault="00A21F01" w:rsidP="00A21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21F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9.05pt;margin-top:2.6pt;width:504.3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A21F01" w:rsidRPr="00A21F01" w:rsidRDefault="00A21F01" w:rsidP="00A21F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21F0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A21F01" w:rsidRPr="00A21F01" w:rsidRDefault="00A21F01" w:rsidP="00A21F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21F0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A21F01" w:rsidRPr="00A21F01" w:rsidRDefault="00A21F01" w:rsidP="00A21F0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A21F01" w:rsidRPr="00A21F01" w:rsidRDefault="00A21F01" w:rsidP="00A21F0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A21F01" w:rsidRPr="00A21F01" w:rsidRDefault="00A21F01" w:rsidP="00A21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21F01" w:rsidRPr="00A21F01" w:rsidRDefault="00A21F01" w:rsidP="00A21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30"/>
        </w:rPr>
      </w:pPr>
      <w:proofErr w:type="gramStart"/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В соответствии с пунктом 5 Декрета Президента Республики Беларусь </w:t>
      </w:r>
      <w:r>
        <w:rPr>
          <w:rFonts w:ascii="Times New Roman" w:eastAsia="Calibri" w:hAnsi="Times New Roman" w:cs="Times New Roman"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от 2 апреля 2015 г. № 3 «О содействии занятости населения»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трудоспособные граждане, не занятые в экономике, оплачивают услуги,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определяемые Советом Министров Республики Беларусь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, по </w:t>
      </w:r>
      <w:hyperlink r:id="rId6" w:history="1">
        <w:r w:rsidRPr="00A21F01">
          <w:rPr>
            <w:rFonts w:ascii="Times New Roman" w:eastAsia="Calibri" w:hAnsi="Times New Roman" w:cs="Times New Roman"/>
            <w:b/>
            <w:sz w:val="28"/>
            <w:szCs w:val="30"/>
          </w:rPr>
          <w:t>ценам</w:t>
        </w:r>
      </w:hyperlink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 (тарифам), обеспечивающим </w:t>
      </w:r>
      <w:r w:rsidRPr="00A21F01">
        <w:rPr>
          <w:rFonts w:ascii="Times New Roman" w:eastAsia="Calibri" w:hAnsi="Times New Roman" w:cs="Times New Roman"/>
          <w:b/>
          <w:sz w:val="28"/>
          <w:szCs w:val="30"/>
          <w:u w:val="single"/>
        </w:rPr>
        <w:t>полное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 возмещение экономически обоснованных затрат на их оказание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(далее – услуги с возмещением затрат),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после включения </w:t>
      </w:r>
      <w:r w:rsidRPr="00A21F01">
        <w:rPr>
          <w:rFonts w:ascii="Times New Roman" w:eastAsia="Calibri" w:hAnsi="Times New Roman" w:cs="Times New Roman"/>
          <w:sz w:val="28"/>
          <w:szCs w:val="30"/>
        </w:rPr>
        <w:t>этих граждан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 в список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трудоспособных граждан, не занятых в</w:t>
      </w:r>
      <w:proofErr w:type="gramEnd"/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экономике, оплачивающих услуги с возмещением затрат.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Граждане республики Беларусь, работающие за границей </w:t>
      </w:r>
      <w:r>
        <w:rPr>
          <w:rFonts w:ascii="Times New Roman" w:eastAsia="Calibri" w:hAnsi="Times New Roman" w:cs="Times New Roman"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или получающие образование в дневной форме получения образования </w:t>
      </w:r>
      <w:r>
        <w:rPr>
          <w:rFonts w:ascii="Times New Roman" w:eastAsia="Calibri" w:hAnsi="Times New Roman" w:cs="Times New Roman"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sz w:val="28"/>
          <w:szCs w:val="30"/>
        </w:rPr>
        <w:t>за границей,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 при предъявлении подтверждающих документов, </w:t>
      </w:r>
      <w:r>
        <w:rPr>
          <w:rFonts w:ascii="Times New Roman" w:eastAsia="Calibri" w:hAnsi="Times New Roman" w:cs="Times New Roman"/>
          <w:b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включаются в список </w:t>
      </w:r>
      <w:r w:rsidRPr="00A21F01">
        <w:rPr>
          <w:rFonts w:ascii="Times New Roman" w:eastAsia="Calibri" w:hAnsi="Times New Roman" w:cs="Times New Roman"/>
          <w:sz w:val="28"/>
          <w:szCs w:val="30"/>
        </w:rPr>
        <w:t>трудоспособных граждан, не занятых в экономике, оплачивающих услуги с возмещением затрат.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Предоставление документов, подтверждающих работу </w:t>
      </w:r>
      <w:r>
        <w:rPr>
          <w:rFonts w:ascii="Times New Roman" w:eastAsia="Calibri" w:hAnsi="Times New Roman" w:cs="Times New Roman"/>
          <w:b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или обучение за границей, – это право, а не обязанность гражданина. </w:t>
      </w:r>
    </w:p>
    <w:p w:rsidR="00640FF0" w:rsidRDefault="00640FF0" w:rsidP="00A21F0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</w:pPr>
    </w:p>
    <w:p w:rsidR="00A21F01" w:rsidRPr="00A21F01" w:rsidRDefault="00A21F01" w:rsidP="00640FF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</w:pPr>
      <w:r w:rsidRPr="00A21F01"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  <w:t>Как подтвердить занятость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Для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подтверждения своей занятости 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указанным категориям граждан необходимо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предоставить в </w:t>
      </w:r>
      <w:r w:rsidRPr="00A21F01">
        <w:rPr>
          <w:rFonts w:ascii="Times New Roman" w:eastAsia="Calibri" w:hAnsi="Times New Roman" w:cs="Times New Roman"/>
          <w:sz w:val="28"/>
          <w:szCs w:val="30"/>
        </w:rPr>
        <w:t>постоянно действующую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 КОМИССИЮ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>
        <w:rPr>
          <w:rFonts w:ascii="Times New Roman" w:eastAsia="Calibri" w:hAnsi="Times New Roman" w:cs="Times New Roman"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по координации работы по содействию занятости населения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Такими документами могут быть: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</w:rPr>
        <w:t>для граждан, работающих за границей:</w:t>
      </w:r>
    </w:p>
    <w:p w:rsidR="00A21F01" w:rsidRPr="00A21F01" w:rsidRDefault="00A21F01" w:rsidP="00A21F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копия трудового договора (контракта);</w:t>
      </w:r>
    </w:p>
    <w:p w:rsidR="00A21F01" w:rsidRPr="00A21F01" w:rsidRDefault="00A21F01" w:rsidP="00A21F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A21F01" w:rsidRPr="00A21F01" w:rsidRDefault="00A21F01" w:rsidP="00A21F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копии иных документов, подтверждающих факт трудовой деятельности;</w:t>
      </w:r>
    </w:p>
    <w:p w:rsidR="00A21F01" w:rsidRPr="00A21F01" w:rsidRDefault="00A21F01" w:rsidP="00A21F0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</w:rPr>
        <w:t>для граждан, получающих образование в дневной форме получения образования за границей:</w:t>
      </w:r>
    </w:p>
    <w:p w:rsidR="00A21F01" w:rsidRPr="00A21F01" w:rsidRDefault="00A21F01" w:rsidP="00A21F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справка из учреждения образования;</w:t>
      </w:r>
    </w:p>
    <w:p w:rsidR="00A21F01" w:rsidRPr="00A21F01" w:rsidRDefault="00A21F01" w:rsidP="00A21F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копия договора на оказание образовательных услуг; </w:t>
      </w:r>
    </w:p>
    <w:p w:rsidR="00A21F01" w:rsidRPr="00A21F01" w:rsidRDefault="00A21F01" w:rsidP="00A21F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копии иных документов, подтверждающих факт обучения.</w:t>
      </w:r>
    </w:p>
    <w:p w:rsidR="00A21F01" w:rsidRP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30"/>
        </w:rPr>
      </w:pPr>
      <w:r w:rsidRPr="00A21F01">
        <w:rPr>
          <w:rFonts w:ascii="Times New Roman" w:eastAsia="Calibri" w:hAnsi="Times New Roman" w:cs="Times New Roman"/>
          <w:color w:val="FF0000"/>
          <w:sz w:val="28"/>
          <w:szCs w:val="30"/>
        </w:rPr>
        <w:lastRenderedPageBreak/>
        <w:t>Обращаем внимание!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30"/>
          <w:u w:val="single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  <w:u w:val="single"/>
        </w:rPr>
        <w:t>Документы</w:t>
      </w:r>
      <w:r w:rsidRPr="00A21F01">
        <w:rPr>
          <w:rFonts w:ascii="Times New Roman" w:eastAsia="Calibri" w:hAnsi="Times New Roman" w:cs="Times New Roman"/>
          <w:sz w:val="28"/>
          <w:szCs w:val="30"/>
          <w:u w:val="single"/>
        </w:rPr>
        <w:t xml:space="preserve"> должны быть </w:t>
      </w:r>
      <w:r w:rsidRPr="00A21F01">
        <w:rPr>
          <w:rFonts w:ascii="Times New Roman" w:eastAsia="Calibri" w:hAnsi="Times New Roman" w:cs="Times New Roman"/>
          <w:b/>
          <w:sz w:val="28"/>
          <w:szCs w:val="30"/>
          <w:u w:val="single"/>
        </w:rPr>
        <w:t>представлены с официальным переводом</w:t>
      </w:r>
      <w:r w:rsidRPr="00A21F01">
        <w:rPr>
          <w:rFonts w:ascii="Times New Roman" w:eastAsia="Calibri" w:hAnsi="Times New Roman" w:cs="Times New Roman"/>
          <w:sz w:val="28"/>
          <w:szCs w:val="30"/>
          <w:u w:val="single"/>
        </w:rPr>
        <w:t xml:space="preserve"> </w:t>
      </w:r>
      <w:r w:rsidRPr="00A21F01">
        <w:rPr>
          <w:rFonts w:ascii="Times New Roman" w:eastAsia="Calibri" w:hAnsi="Times New Roman" w:cs="Times New Roman"/>
          <w:sz w:val="28"/>
          <w:szCs w:val="30"/>
          <w:u w:val="single"/>
        </w:rPr>
        <w:br/>
        <w:t xml:space="preserve">на русский или белорусский язык. 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</w:rPr>
        <w:t>Перевод должен быть официально заверен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организацией, наделенной правом подтверждения правильности перевода документа </w:t>
      </w:r>
      <w:r>
        <w:rPr>
          <w:rFonts w:ascii="Times New Roman" w:eastAsia="Calibri" w:hAnsi="Times New Roman" w:cs="Times New Roman"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sz w:val="28"/>
          <w:szCs w:val="30"/>
        </w:rPr>
        <w:t>в соответствии с законодательством страны, на территории которой осуществляется перевод: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>нотариально;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proofErr w:type="spellStart"/>
      <w:r w:rsidRPr="00A21F01">
        <w:rPr>
          <w:rFonts w:ascii="Times New Roman" w:eastAsia="Calibri" w:hAnsi="Times New Roman" w:cs="Times New Roman"/>
          <w:sz w:val="28"/>
          <w:szCs w:val="30"/>
        </w:rPr>
        <w:t>апостилем</w:t>
      </w:r>
      <w:proofErr w:type="spellEnd"/>
      <w:r w:rsidRPr="00A21F01">
        <w:rPr>
          <w:rFonts w:ascii="Times New Roman" w:eastAsia="Calibri" w:hAnsi="Times New Roman" w:cs="Times New Roman"/>
          <w:sz w:val="28"/>
          <w:szCs w:val="30"/>
        </w:rPr>
        <w:t>;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иной существующей формой </w:t>
      </w:r>
      <w:proofErr w:type="gramStart"/>
      <w:r w:rsidRPr="00A21F01">
        <w:rPr>
          <w:rFonts w:ascii="Times New Roman" w:eastAsia="Calibri" w:hAnsi="Times New Roman" w:cs="Times New Roman"/>
          <w:sz w:val="28"/>
          <w:szCs w:val="30"/>
        </w:rPr>
        <w:t>заверения</w:t>
      </w:r>
      <w:proofErr w:type="gramEnd"/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A21F01" w:rsidRPr="00A21F01" w:rsidRDefault="00A21F01" w:rsidP="00A21F0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</w:pPr>
      <w:r w:rsidRPr="00A21F01"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  <w:t>Способ предоставления документов в комиссию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21F01" w:rsidRPr="00A21F01" w:rsidTr="00D1771B">
        <w:trPr>
          <w:trHeight w:val="684"/>
        </w:trPr>
        <w:tc>
          <w:tcPr>
            <w:tcW w:w="1809" w:type="dxa"/>
          </w:tcPr>
          <w:p w:rsidR="00A21F01" w:rsidRPr="00A21F01" w:rsidRDefault="00A21F01" w:rsidP="00A21F01">
            <w:pPr>
              <w:spacing w:before="120" w:after="120"/>
              <w:rPr>
                <w:rFonts w:ascii="Times New Roman" w:hAnsi="Times New Roman"/>
                <w:b/>
                <w:color w:val="FF0000"/>
                <w:sz w:val="28"/>
                <w:szCs w:val="30"/>
                <w:u w:val="single"/>
              </w:rPr>
            </w:pPr>
            <w:r w:rsidRPr="00A21F01">
              <w:rPr>
                <w:rFonts w:ascii="Times New Roman" w:hAnsi="Times New Roman"/>
                <w:noProof/>
                <w:sz w:val="28"/>
                <w:szCs w:val="3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4C6C9F" wp14:editId="3EEFFDA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A21F01" w:rsidRPr="00A21F01" w:rsidRDefault="00A21F01" w:rsidP="00A21F01">
            <w:pPr>
              <w:spacing w:before="120"/>
              <w:jc w:val="both"/>
              <w:rPr>
                <w:rFonts w:ascii="Times New Roman" w:hAnsi="Times New Roman"/>
                <w:b/>
                <w:color w:val="FF0000"/>
                <w:sz w:val="28"/>
                <w:szCs w:val="30"/>
                <w:u w:val="single"/>
              </w:rPr>
            </w:pPr>
            <w:r w:rsidRPr="00A21F01">
              <w:rPr>
                <w:rFonts w:ascii="Times New Roman" w:hAnsi="Times New Roman"/>
                <w:sz w:val="28"/>
                <w:szCs w:val="30"/>
              </w:rPr>
              <w:t xml:space="preserve">электронная почта </w:t>
            </w:r>
          </w:p>
        </w:tc>
      </w:tr>
      <w:tr w:rsidR="00A21F01" w:rsidRPr="00A21F01" w:rsidTr="00D1771B">
        <w:tc>
          <w:tcPr>
            <w:tcW w:w="1809" w:type="dxa"/>
          </w:tcPr>
          <w:p w:rsidR="00A21F01" w:rsidRPr="00A21F01" w:rsidRDefault="00A21F01" w:rsidP="00A21F01">
            <w:pPr>
              <w:spacing w:before="120" w:after="120"/>
              <w:rPr>
                <w:rFonts w:ascii="Times New Roman" w:hAnsi="Times New Roman"/>
                <w:b/>
                <w:color w:val="FF0000"/>
                <w:sz w:val="28"/>
                <w:szCs w:val="30"/>
                <w:u w:val="single"/>
              </w:rPr>
            </w:pPr>
            <w:r w:rsidRPr="00A21F01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3E809" wp14:editId="1D49635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.75pt;margin-top:3.95pt;width:37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A21F01" w:rsidRPr="00A21F01" w:rsidRDefault="00A21F01" w:rsidP="00A21F01">
            <w:pPr>
              <w:spacing w:before="120" w:after="120"/>
              <w:rPr>
                <w:rFonts w:ascii="Times New Roman" w:hAnsi="Times New Roman"/>
                <w:b/>
                <w:color w:val="FF0000"/>
                <w:sz w:val="28"/>
                <w:szCs w:val="30"/>
                <w:u w:val="single"/>
              </w:rPr>
            </w:pPr>
            <w:r w:rsidRPr="00A21F01">
              <w:rPr>
                <w:rFonts w:ascii="Times New Roman" w:hAnsi="Times New Roman"/>
                <w:sz w:val="28"/>
                <w:szCs w:val="30"/>
              </w:rPr>
              <w:t>почтовая связь</w:t>
            </w:r>
            <w:r w:rsidRPr="00A21F01">
              <w:rPr>
                <w:rFonts w:ascii="Times New Roman" w:hAnsi="Times New Roman"/>
                <w:noProof/>
                <w:sz w:val="28"/>
                <w:szCs w:val="30"/>
              </w:rPr>
              <w:t xml:space="preserve"> </w:t>
            </w:r>
          </w:p>
        </w:tc>
      </w:tr>
      <w:tr w:rsidR="00A21F01" w:rsidRPr="00A21F01" w:rsidTr="00D1771B">
        <w:trPr>
          <w:trHeight w:val="755"/>
        </w:trPr>
        <w:tc>
          <w:tcPr>
            <w:tcW w:w="1809" w:type="dxa"/>
          </w:tcPr>
          <w:p w:rsidR="00A21F01" w:rsidRPr="00A21F01" w:rsidRDefault="00A21F01" w:rsidP="00A21F01">
            <w:pPr>
              <w:spacing w:before="120" w:after="120"/>
              <w:rPr>
                <w:rFonts w:ascii="Times New Roman" w:hAnsi="Times New Roman"/>
                <w:b/>
                <w:color w:val="FF0000"/>
                <w:sz w:val="28"/>
                <w:szCs w:val="30"/>
                <w:u w:val="single"/>
              </w:rPr>
            </w:pPr>
            <w:r w:rsidRPr="00A21F0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757BD8" wp14:editId="6D1CC28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A21F01" w:rsidRPr="00A21F01" w:rsidRDefault="00A21F01" w:rsidP="00A21F01">
            <w:pPr>
              <w:spacing w:before="120"/>
              <w:jc w:val="both"/>
              <w:rPr>
                <w:rFonts w:ascii="Times New Roman" w:hAnsi="Times New Roman"/>
                <w:b/>
                <w:color w:val="FF0000"/>
                <w:sz w:val="28"/>
                <w:szCs w:val="30"/>
                <w:u w:val="single"/>
              </w:rPr>
            </w:pPr>
            <w:r w:rsidRPr="00A21F01">
              <w:rPr>
                <w:rFonts w:ascii="Times New Roman" w:hAnsi="Times New Roman"/>
                <w:sz w:val="28"/>
                <w:szCs w:val="30"/>
              </w:rPr>
              <w:t xml:space="preserve">личное обращение    </w:t>
            </w:r>
          </w:p>
        </w:tc>
      </w:tr>
    </w:tbl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</w:rPr>
        <w:t>Информация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о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месте нахождения, почтовый адрес и адрес электронной почты постоянно действующих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комиссий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по координации работы по содействию занятости населения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размещена на официальных сайтах 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районных, городских исполнительных комитетов, администраций районов в городах. </w:t>
      </w:r>
    </w:p>
    <w:p w:rsidR="00A21F01" w:rsidRPr="00A21F01" w:rsidRDefault="00A21F01" w:rsidP="00A21F0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</w:pPr>
      <w:r w:rsidRPr="00A21F01"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  <w:t>Формат предоставления документов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При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направлении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копий документов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по электронной почте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размер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файла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не должен превышать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5 Мб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. 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Допустимы следующие форматы файлов: </w:t>
      </w:r>
      <w:proofErr w:type="spellStart"/>
      <w:r w:rsidRPr="00A21F01">
        <w:rPr>
          <w:rFonts w:ascii="Times New Roman" w:eastAsia="Calibri" w:hAnsi="Times New Roman" w:cs="Times New Roman"/>
          <w:i/>
          <w:sz w:val="28"/>
          <w:szCs w:val="30"/>
        </w:rPr>
        <w:t>pdf</w:t>
      </w:r>
      <w:proofErr w:type="spellEnd"/>
      <w:r w:rsidRPr="00A21F01">
        <w:rPr>
          <w:rFonts w:ascii="Times New Roman" w:eastAsia="Calibri" w:hAnsi="Times New Roman" w:cs="Times New Roman"/>
          <w:i/>
          <w:sz w:val="28"/>
          <w:szCs w:val="30"/>
        </w:rPr>
        <w:t xml:space="preserve">, </w:t>
      </w:r>
      <w:proofErr w:type="spellStart"/>
      <w:r w:rsidRPr="00A21F01">
        <w:rPr>
          <w:rFonts w:ascii="Times New Roman" w:eastAsia="Calibri" w:hAnsi="Times New Roman" w:cs="Times New Roman"/>
          <w:i/>
          <w:sz w:val="28"/>
          <w:szCs w:val="30"/>
        </w:rPr>
        <w:t>jpg</w:t>
      </w:r>
      <w:proofErr w:type="spellEnd"/>
      <w:r w:rsidRPr="00A21F01">
        <w:rPr>
          <w:rFonts w:ascii="Times New Roman" w:eastAsia="Calibri" w:hAnsi="Times New Roman" w:cs="Times New Roman"/>
          <w:i/>
          <w:sz w:val="28"/>
          <w:szCs w:val="30"/>
        </w:rPr>
        <w:t xml:space="preserve">, </w:t>
      </w:r>
      <w:proofErr w:type="spellStart"/>
      <w:r w:rsidRPr="00A21F01">
        <w:rPr>
          <w:rFonts w:ascii="Times New Roman" w:eastAsia="Calibri" w:hAnsi="Times New Roman" w:cs="Times New Roman"/>
          <w:i/>
          <w:sz w:val="28"/>
          <w:szCs w:val="30"/>
        </w:rPr>
        <w:t>jpeg</w:t>
      </w:r>
      <w:proofErr w:type="spellEnd"/>
      <w:r w:rsidRPr="00A21F01">
        <w:rPr>
          <w:rFonts w:ascii="Times New Roman" w:eastAsia="Calibri" w:hAnsi="Times New Roman" w:cs="Times New Roman"/>
          <w:i/>
          <w:sz w:val="28"/>
          <w:szCs w:val="30"/>
        </w:rPr>
        <w:t xml:space="preserve">, </w:t>
      </w:r>
      <w:proofErr w:type="spellStart"/>
      <w:r w:rsidRPr="00A21F01">
        <w:rPr>
          <w:rFonts w:ascii="Times New Roman" w:eastAsia="Calibri" w:hAnsi="Times New Roman" w:cs="Times New Roman"/>
          <w:i/>
          <w:sz w:val="28"/>
          <w:szCs w:val="30"/>
        </w:rPr>
        <w:t>png</w:t>
      </w:r>
      <w:proofErr w:type="spellEnd"/>
      <w:r w:rsidRPr="00A21F01">
        <w:rPr>
          <w:rFonts w:ascii="Times New Roman" w:eastAsia="Calibri" w:hAnsi="Times New Roman" w:cs="Times New Roman"/>
          <w:i/>
          <w:sz w:val="28"/>
          <w:szCs w:val="30"/>
        </w:rPr>
        <w:t>.</w:t>
      </w:r>
    </w:p>
    <w:p w:rsidR="00A21F01" w:rsidRPr="00A21F01" w:rsidRDefault="00A21F01" w:rsidP="00A21F0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</w:pPr>
      <w:r w:rsidRPr="00A21F01">
        <w:rPr>
          <w:rFonts w:ascii="Times New Roman" w:eastAsia="Calibri" w:hAnsi="Times New Roman" w:cs="Times New Roman"/>
          <w:b/>
          <w:color w:val="FF0000"/>
          <w:sz w:val="28"/>
          <w:szCs w:val="30"/>
          <w:u w:val="single"/>
        </w:rPr>
        <w:t>Рекомендуемые сроки предоставления документов</w:t>
      </w:r>
    </w:p>
    <w:p w:rsidR="00A21F01" w:rsidRP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Первые списки 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>трудоспособных граждан, не занятых                                    в экономике, оплачивающих услуги с возмещением затрат,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 xml:space="preserve">будут 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>сформированы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 xml:space="preserve"> к 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1 февраля 2019 г. </w:t>
      </w:r>
    </w:p>
    <w:p w:rsidR="00A21F01" w:rsidRP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В связи с этим документы, подтверждающие работу или обучение 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br/>
        <w:t xml:space="preserve">за границей, предоставляются 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>в комиссии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bCs/>
          <w:color w:val="FF0000"/>
          <w:sz w:val="28"/>
          <w:szCs w:val="30"/>
        </w:rPr>
        <w:t xml:space="preserve">ДО 21 ЯНВАРЯ 2019 Г. </w:t>
      </w:r>
    </w:p>
    <w:p w:rsidR="00A21F01" w:rsidRP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0"/>
        </w:rPr>
      </w:pPr>
      <w:r w:rsidRPr="00A21F01">
        <w:rPr>
          <w:rFonts w:ascii="Times New Roman" w:eastAsia="Calibri" w:hAnsi="Times New Roman" w:cs="Times New Roman"/>
          <w:bCs/>
          <w:sz w:val="28"/>
          <w:szCs w:val="30"/>
        </w:rPr>
        <w:t>С учетом того, что списки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 xml:space="preserve">формируются 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>ежеквартально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>в дальнейшем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при предоставлении документов в комиссию просим ориентироваться на сроки формирования списков на оплату услуг </w:t>
      </w:r>
      <w:r>
        <w:rPr>
          <w:rFonts w:ascii="Times New Roman" w:eastAsia="Calibri" w:hAnsi="Times New Roman" w:cs="Times New Roman"/>
          <w:b/>
          <w:bCs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с возмещением затрат. 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>В этой связи рекомендуется документы предоставлять в комиссию:</w:t>
      </w:r>
    </w:p>
    <w:p w:rsidR="00A21F01" w:rsidRP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30"/>
        </w:rPr>
      </w:pPr>
      <w:r>
        <w:rPr>
          <w:rFonts w:ascii="Times New Roman" w:eastAsia="Calibri" w:hAnsi="Times New Roman" w:cs="Times New Roman"/>
          <w:b/>
          <w:bCs/>
          <w:sz w:val="28"/>
          <w:szCs w:val="30"/>
        </w:rPr>
        <w:t>до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21 АПРЕЛЯ; </w:t>
      </w:r>
      <w:r>
        <w:rPr>
          <w:rFonts w:ascii="Times New Roman" w:eastAsia="Calibri" w:hAnsi="Times New Roman" w:cs="Times New Roman"/>
          <w:b/>
          <w:bCs/>
          <w:sz w:val="28"/>
          <w:szCs w:val="30"/>
        </w:rPr>
        <w:t>до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21 ИЮЛЯ; </w:t>
      </w:r>
      <w:r>
        <w:rPr>
          <w:rFonts w:ascii="Times New Roman" w:eastAsia="Calibri" w:hAnsi="Times New Roman" w:cs="Times New Roman"/>
          <w:b/>
          <w:bCs/>
          <w:sz w:val="28"/>
          <w:szCs w:val="30"/>
        </w:rPr>
        <w:t>до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21 ОКТЯБРЯ; </w:t>
      </w:r>
      <w:r>
        <w:rPr>
          <w:rFonts w:ascii="Times New Roman" w:eastAsia="Calibri" w:hAnsi="Times New Roman" w:cs="Times New Roman"/>
          <w:b/>
          <w:bCs/>
          <w:sz w:val="28"/>
          <w:szCs w:val="30"/>
        </w:rPr>
        <w:t>до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21 ЯНВАРЯ.</w:t>
      </w:r>
    </w:p>
    <w:p w:rsidR="00A21F01" w:rsidRP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lastRenderedPageBreak/>
        <w:t xml:space="preserve">Период, в течение которого гражданин не включается в список, </w:t>
      </w:r>
      <w:r w:rsidRPr="00A21F01">
        <w:rPr>
          <w:rFonts w:ascii="Times New Roman" w:eastAsia="Calibri" w:hAnsi="Times New Roman" w:cs="Times New Roman"/>
          <w:bCs/>
          <w:sz w:val="28"/>
          <w:szCs w:val="30"/>
        </w:rPr>
        <w:t>определяется комиссией</w:t>
      </w:r>
      <w:r w:rsidRPr="00A21F01">
        <w:rPr>
          <w:rFonts w:ascii="Times New Roman" w:eastAsia="Calibri" w:hAnsi="Times New Roman" w:cs="Times New Roman"/>
          <w:b/>
          <w:bCs/>
          <w:sz w:val="28"/>
          <w:szCs w:val="30"/>
        </w:rPr>
        <w:t xml:space="preserve"> на основании предоставленных документов.</w:t>
      </w:r>
    </w:p>
    <w:p w:rsidR="00A21F01" w:rsidRDefault="00A21F01" w:rsidP="00A21F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30"/>
        </w:rPr>
      </w:pPr>
    </w:p>
    <w:p w:rsidR="00A21F01" w:rsidRPr="00A21F01" w:rsidRDefault="00A21F01" w:rsidP="00CC1EA3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color w:val="FF0000"/>
          <w:sz w:val="28"/>
          <w:szCs w:val="30"/>
        </w:rPr>
        <w:t>ВНИМАНИЕ!!!</w:t>
      </w:r>
    </w:p>
    <w:p w:rsidR="00A21F01" w:rsidRPr="00A21F01" w:rsidRDefault="00A21F01" w:rsidP="00A2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A21F01">
        <w:rPr>
          <w:rFonts w:ascii="Times New Roman" w:eastAsia="Calibri" w:hAnsi="Times New Roman" w:cs="Times New Roman"/>
          <w:b/>
          <w:sz w:val="28"/>
          <w:szCs w:val="30"/>
        </w:rPr>
        <w:t>При наличии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у граждан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вопросов по реализации Декрета Президента Республики Беларусь от 2 апреля 2015 г. № 3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 xml:space="preserve">«О содействии занятости населения» 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обращаться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в постоянно действующие </w:t>
      </w:r>
      <w:r w:rsidRPr="00A21F01">
        <w:rPr>
          <w:rFonts w:ascii="Times New Roman" w:eastAsia="Calibri" w:hAnsi="Times New Roman" w:cs="Times New Roman"/>
          <w:b/>
          <w:sz w:val="28"/>
          <w:szCs w:val="30"/>
        </w:rPr>
        <w:t>комиссии</w:t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 по координации работы </w:t>
      </w:r>
      <w:r>
        <w:rPr>
          <w:rFonts w:ascii="Times New Roman" w:eastAsia="Calibri" w:hAnsi="Times New Roman" w:cs="Times New Roman"/>
          <w:sz w:val="28"/>
          <w:szCs w:val="30"/>
        </w:rPr>
        <w:br/>
      </w:r>
      <w:r w:rsidRPr="00A21F01">
        <w:rPr>
          <w:rFonts w:ascii="Times New Roman" w:eastAsia="Calibri" w:hAnsi="Times New Roman" w:cs="Times New Roman"/>
          <w:sz w:val="28"/>
          <w:szCs w:val="30"/>
        </w:rPr>
        <w:t xml:space="preserve">по содействию занятости населения </w:t>
      </w:r>
      <w:r w:rsidRPr="00640FF0">
        <w:rPr>
          <w:rFonts w:ascii="Times New Roman" w:eastAsia="Calibri" w:hAnsi="Times New Roman" w:cs="Times New Roman"/>
          <w:b/>
          <w:sz w:val="28"/>
          <w:szCs w:val="30"/>
          <w:u w:val="single"/>
        </w:rPr>
        <w:t>по месту регистрации</w:t>
      </w:r>
      <w:bookmarkStart w:id="0" w:name="_GoBack"/>
      <w:bookmarkEnd w:id="0"/>
      <w:r w:rsidRPr="00A21F01">
        <w:rPr>
          <w:rFonts w:ascii="Times New Roman" w:eastAsia="Calibri" w:hAnsi="Times New Roman" w:cs="Times New Roman"/>
          <w:b/>
          <w:sz w:val="28"/>
          <w:szCs w:val="30"/>
        </w:rPr>
        <w:t>.</w:t>
      </w:r>
    </w:p>
    <w:p w:rsidR="00EF0084" w:rsidRPr="00A21F01" w:rsidRDefault="00EF0084" w:rsidP="00A21F01">
      <w:pPr>
        <w:rPr>
          <w:rFonts w:ascii="Times New Roman" w:hAnsi="Times New Roman" w:cs="Times New Roman"/>
        </w:rPr>
      </w:pPr>
    </w:p>
    <w:sectPr w:rsidR="00EF0084" w:rsidRPr="00A2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01"/>
    <w:rsid w:val="00640FF0"/>
    <w:rsid w:val="00A21F01"/>
    <w:rsid w:val="00CC1EA3"/>
    <w:rsid w:val="00E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CA323DA2207200995754E2758D689468DB2B3BFD52DB3C2BEBA1CCA19DA37E2472EBCF9336E6EED65F8874CCJBI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Technician2</dc:creator>
  <cp:lastModifiedBy>Technician2</cp:lastModifiedBy>
  <cp:revision>2</cp:revision>
  <dcterms:created xsi:type="dcterms:W3CDTF">2018-11-27T16:10:00Z</dcterms:created>
  <dcterms:modified xsi:type="dcterms:W3CDTF">2018-11-27T16:38:00Z</dcterms:modified>
</cp:coreProperties>
</file>